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500F" w14:textId="293B72F0" w:rsidR="006C1540" w:rsidRDefault="006C1540" w:rsidP="006272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</w:t>
      </w:r>
      <w:r w:rsidR="0001418A"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</w:t>
      </w: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8B51ABB" w14:textId="77777777" w:rsidR="00465725" w:rsidRPr="007607F9" w:rsidRDefault="00465725" w:rsidP="0062720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419CF" w14:textId="77777777" w:rsidR="00465725" w:rsidRDefault="0001418A" w:rsidP="0046572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консультации с менеджером</w:t>
      </w:r>
      <w:r w:rsidR="005320B6"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</w:t>
      </w:r>
      <w:r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выбранные услуги </w:t>
      </w:r>
      <w:r w:rsidR="005320B6"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онлайн.</w:t>
      </w:r>
      <w:r w:rsidR="004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31D"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0B6"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оплаты банковской картой</w:t>
      </w:r>
      <w:r w:rsidR="0054531D"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далее</w:t>
      </w:r>
      <w:r w:rsidR="005320B6"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DAE8F7" w14:textId="77777777" w:rsidR="00465725" w:rsidRDefault="006C1540" w:rsidP="0046572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выбора оплаты товара с помощью банковской карты </w:t>
      </w:r>
      <w:r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главной страницы сайта или на странице «Клубные карты»</w:t>
      </w: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нажать кнопку </w:t>
      </w:r>
      <w:r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07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76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оплата».</w:t>
      </w:r>
    </w:p>
    <w:p w14:paraId="21AA2F3E" w14:textId="68280E31" w:rsidR="006C1540" w:rsidRPr="00B26BDE" w:rsidRDefault="006C1540" w:rsidP="00465725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происходит через ПАО СБЕРБАНК с использованием Банковских карт следующих платежных систем:</w:t>
      </w:r>
    </w:p>
    <w:p w14:paraId="3A5D4BD2" w14:textId="01E71C2E" w:rsidR="00AD60BC" w:rsidRPr="00B26BDE" w:rsidRDefault="006C1540" w:rsidP="004657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r w:rsidR="004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725" w:rsidRPr="00760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B3975" wp14:editId="177800DE">
            <wp:extent cx="1040524" cy="293861"/>
            <wp:effectExtent l="0" t="0" r="7620" b="0"/>
            <wp:docPr id="1" name="Рисунок 1" descr="Логотип платёжной системы «Мир» в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платёжной системы «Мир» в 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63" cy="3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C441" w14:textId="530F33A7" w:rsidR="00AD60BC" w:rsidRPr="00B26BDE" w:rsidRDefault="006C1540" w:rsidP="0046572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VISA International</w:t>
      </w:r>
      <w:r w:rsidR="004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5725" w:rsidRPr="00760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98E43" wp14:editId="6352023E">
            <wp:extent cx="1061545" cy="344278"/>
            <wp:effectExtent l="0" t="0" r="5715" b="0"/>
            <wp:docPr id="2" name="Рисунок 2" descr="Visa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Internatio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329" cy="3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C73BB" w14:textId="0FC09AFC" w:rsidR="006C1540" w:rsidRPr="007607F9" w:rsidRDefault="006C1540" w:rsidP="00627208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Worldwide</w:t>
      </w:r>
      <w:r w:rsidR="004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5725" w:rsidRPr="007607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597ED6" wp14:editId="416EC0FA">
            <wp:extent cx="813150" cy="630962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2" cy="6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7106" w14:textId="4677B9F8" w:rsidR="00465725" w:rsidRDefault="00465725" w:rsidP="0062720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процесса передачи данных:</w:t>
      </w:r>
    </w:p>
    <w:p w14:paraId="68052A79" w14:textId="6B065D55" w:rsidR="00223433" w:rsidRPr="00B26BDE" w:rsidRDefault="00223433" w:rsidP="00D46223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</w:t>
      </w:r>
      <w:proofErr w:type="spellStart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Verified</w:t>
      </w:r>
      <w:proofErr w:type="spellEnd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By Visa или MasterCard </w:t>
      </w:r>
      <w:proofErr w:type="spellStart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SecureCode</w:t>
      </w:r>
      <w:proofErr w:type="spellEnd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платежа также может потребоваться ввод специального пароля. 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Visa Int. и MasterCard Europe </w:t>
      </w:r>
      <w:proofErr w:type="spellStart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>Sprl</w:t>
      </w:r>
      <w:proofErr w:type="spellEnd"/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3B40A5" w14:textId="77777777" w:rsidR="00223433" w:rsidRPr="00B26BDE" w:rsidRDefault="00223433" w:rsidP="00D46223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переведенных средств, производится на Ваш банковский счет в течение 5—30 рабочих дней (срок зависит от Банка, который выдал Вашу банковскую карту). </w:t>
      </w:r>
    </w:p>
    <w:p w14:paraId="77C5F289" w14:textId="7A262872" w:rsidR="00135AEE" w:rsidRPr="00B26BDE" w:rsidRDefault="00135AEE" w:rsidP="0046572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Реквизиты ООО «</w:t>
      </w:r>
      <w:r w:rsidR="001C0099" w:rsidRPr="00760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Династия</w:t>
      </w:r>
      <w:r w:rsidRPr="00B26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65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788F19" w14:textId="426C83C3" w:rsidR="00C91EA8" w:rsidRPr="007607F9" w:rsidRDefault="000962FA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Фактический адрес:</w:t>
      </w:r>
      <w:r w:rsidR="00774288">
        <w:rPr>
          <w:rFonts w:ascii="Times New Roman" w:hAnsi="Times New Roman" w:cs="Times New Roman"/>
          <w:sz w:val="28"/>
          <w:szCs w:val="28"/>
        </w:rPr>
        <w:t xml:space="preserve"> </w:t>
      </w:r>
      <w:r w:rsidRPr="007607F9">
        <w:rPr>
          <w:rFonts w:ascii="Times New Roman" w:hAnsi="Times New Roman" w:cs="Times New Roman"/>
          <w:sz w:val="28"/>
          <w:szCs w:val="28"/>
        </w:rPr>
        <w:t>625013, Тюменская область, г. Тюмень, ул. Севастопольская 2, корп. 3</w:t>
      </w:r>
    </w:p>
    <w:p w14:paraId="2B4F08FA" w14:textId="3D8FE5E5" w:rsidR="000962FA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Юридический адрес: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C1997" w:rsidRPr="007607F9">
        <w:rPr>
          <w:rFonts w:ascii="Times New Roman" w:hAnsi="Times New Roman" w:cs="Times New Roman"/>
          <w:sz w:val="28"/>
          <w:szCs w:val="28"/>
        </w:rPr>
        <w:t>625013, Тюменская область, г. Тюмень, ул. Севастопольская 2, корп. 3</w:t>
      </w:r>
    </w:p>
    <w:p w14:paraId="7C08CC8C" w14:textId="1DCE5B41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Телефон/факс:</w:t>
      </w:r>
      <w:r w:rsidRPr="007607F9">
        <w:rPr>
          <w:rFonts w:ascii="Times New Roman" w:hAnsi="Times New Roman" w:cs="Times New Roman"/>
          <w:sz w:val="28"/>
          <w:szCs w:val="28"/>
        </w:rPr>
        <w:t xml:space="preserve"> (3452) 69-16-09, (3452) 69-16-24</w:t>
      </w:r>
    </w:p>
    <w:p w14:paraId="2E9C4387" w14:textId="1BE7F5D8" w:rsidR="001C0099" w:rsidRPr="00BC1997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BC1997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30477A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BC1997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BC19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7607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BC19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607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BC19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7607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BC199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7607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08F899C" w14:textId="0B7CD913" w:rsidR="001C0099" w:rsidRPr="00BD70CA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ОГРН: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1117232033005</w:t>
      </w:r>
    </w:p>
    <w:p w14:paraId="68ABA8A9" w14:textId="530A2F61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ИНН/КПП: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7202220890/720301001</w:t>
      </w:r>
    </w:p>
    <w:p w14:paraId="6BCC3BBD" w14:textId="4CF3AC71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Р/с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40702810600000006730</w:t>
      </w:r>
    </w:p>
    <w:p w14:paraId="3249EECF" w14:textId="1B64810D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К/с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30101810145250000411</w:t>
      </w:r>
    </w:p>
    <w:p w14:paraId="74F161F8" w14:textId="7283A7FB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БИК</w:t>
      </w:r>
      <w:r w:rsidR="00774288" w:rsidRPr="0030477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044525411</w:t>
      </w:r>
    </w:p>
    <w:p w14:paraId="15BFCF46" w14:textId="63834D78" w:rsidR="001C0099" w:rsidRPr="007607F9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7A">
        <w:rPr>
          <w:rFonts w:ascii="Times New Roman" w:hAnsi="Times New Roman" w:cs="Times New Roman"/>
          <w:i/>
          <w:iCs/>
          <w:sz w:val="28"/>
          <w:szCs w:val="28"/>
        </w:rPr>
        <w:t>Банк</w:t>
      </w:r>
      <w:r w:rsidR="00774288" w:rsidRPr="0030477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7607F9">
        <w:rPr>
          <w:rFonts w:ascii="Times New Roman" w:hAnsi="Times New Roman" w:cs="Times New Roman"/>
          <w:sz w:val="28"/>
          <w:szCs w:val="28"/>
        </w:rPr>
        <w:t xml:space="preserve"> </w:t>
      </w:r>
      <w:r w:rsidR="00BD70CA" w:rsidRPr="00BD70CA">
        <w:rPr>
          <w:rFonts w:ascii="Times New Roman" w:hAnsi="Times New Roman" w:cs="Times New Roman"/>
          <w:sz w:val="28"/>
          <w:szCs w:val="28"/>
        </w:rPr>
        <w:t>Филиал «Центральный» Банка ВТБ (ПАО)г. Москва</w:t>
      </w:r>
    </w:p>
    <w:p w14:paraId="3BACEAFE" w14:textId="407BEFAD" w:rsidR="001C0099" w:rsidRPr="00BD70CA" w:rsidRDefault="001C0099" w:rsidP="006272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8D82" w14:textId="77777777" w:rsidR="001C0099" w:rsidRPr="007607F9" w:rsidRDefault="001C0099" w:rsidP="007607F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0099" w:rsidRPr="0076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E56"/>
    <w:multiLevelType w:val="multilevel"/>
    <w:tmpl w:val="47AC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73794"/>
    <w:multiLevelType w:val="multilevel"/>
    <w:tmpl w:val="EE1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727D6"/>
    <w:multiLevelType w:val="multilevel"/>
    <w:tmpl w:val="E32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895630">
    <w:abstractNumId w:val="2"/>
  </w:num>
  <w:num w:numId="2" w16cid:durableId="316693489">
    <w:abstractNumId w:val="1"/>
  </w:num>
  <w:num w:numId="3" w16cid:durableId="199190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D7"/>
    <w:rsid w:val="0001418A"/>
    <w:rsid w:val="000962FA"/>
    <w:rsid w:val="000C32F5"/>
    <w:rsid w:val="00135AEE"/>
    <w:rsid w:val="001C0099"/>
    <w:rsid w:val="00223433"/>
    <w:rsid w:val="0030477A"/>
    <w:rsid w:val="003D41D7"/>
    <w:rsid w:val="00465725"/>
    <w:rsid w:val="005320B6"/>
    <w:rsid w:val="0054531D"/>
    <w:rsid w:val="00627208"/>
    <w:rsid w:val="006C1540"/>
    <w:rsid w:val="007575D8"/>
    <w:rsid w:val="007607F9"/>
    <w:rsid w:val="00774288"/>
    <w:rsid w:val="00AD60BC"/>
    <w:rsid w:val="00B26BDE"/>
    <w:rsid w:val="00BC1997"/>
    <w:rsid w:val="00BD70CA"/>
    <w:rsid w:val="00C91EA8"/>
    <w:rsid w:val="00D46223"/>
    <w:rsid w:val="00E0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97B8"/>
  <w15:chartTrackingRefBased/>
  <w15:docId w15:val="{80EA220B-6C7B-41E7-A01A-5B6C27D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75D8"/>
    <w:rPr>
      <w:i/>
      <w:iCs/>
    </w:rPr>
  </w:style>
  <w:style w:type="character" w:styleId="a5">
    <w:name w:val="Strong"/>
    <w:basedOn w:val="a0"/>
    <w:uiPriority w:val="22"/>
    <w:qFormat/>
    <w:rsid w:val="007575D8"/>
    <w:rPr>
      <w:b/>
      <w:bCs/>
    </w:rPr>
  </w:style>
  <w:style w:type="paragraph" w:customStyle="1" w:styleId="level1">
    <w:name w:val="level1"/>
    <w:basedOn w:val="a"/>
    <w:rsid w:val="0075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B26B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60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1C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o-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Русакова</dc:creator>
  <cp:keywords/>
  <dc:description/>
  <cp:lastModifiedBy>Евгений Черных</cp:lastModifiedBy>
  <cp:revision>23</cp:revision>
  <dcterms:created xsi:type="dcterms:W3CDTF">2020-10-05T09:22:00Z</dcterms:created>
  <dcterms:modified xsi:type="dcterms:W3CDTF">2022-08-28T06:57:00Z</dcterms:modified>
</cp:coreProperties>
</file>